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4E" w:rsidRDefault="0087654E" w:rsidP="0087654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654E" w:rsidRDefault="0087654E" w:rsidP="0087654E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Внимательно изучите тему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Структура бактериальной клетки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r>
        <w:t xml:space="preserve"> </w:t>
      </w:r>
      <w:proofErr w:type="gramEnd"/>
      <w:r>
        <w:t>На 1</w:t>
      </w:r>
      <w:r>
        <w:t>1</w:t>
      </w:r>
      <w:r>
        <w:t>.10</w:t>
      </w:r>
      <w:r>
        <w:rPr>
          <w:color w:val="000000"/>
        </w:rPr>
        <w:t>.24г. Сделать конспект, сделать рис.</w:t>
      </w:r>
      <w:r>
        <w:rPr>
          <w:color w:val="000000"/>
        </w:rPr>
        <w:t>1,</w:t>
      </w:r>
      <w:r>
        <w:rPr>
          <w:color w:val="000000"/>
        </w:rPr>
        <w:t>2</w:t>
      </w:r>
    </w:p>
    <w:p w:rsidR="0087654E" w:rsidRDefault="0087654E" w:rsidP="008765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02F6" w:rsidRPr="0087654E" w:rsidRDefault="0087654E" w:rsidP="00B402F6">
      <w:pPr>
        <w:spacing w:before="210" w:after="0" w:line="330" w:lineRule="atLeast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8765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Тема </w:t>
      </w:r>
      <w:proofErr w:type="gramStart"/>
      <w:r w:rsidRPr="008765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:С</w:t>
      </w:r>
      <w:proofErr w:type="gramEnd"/>
      <w:r w:rsidR="00B402F6" w:rsidRPr="008765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ТРУКТУРА БАКТЕРИАЛЬНОЙ КЛЕТКИ</w:t>
      </w:r>
    </w:p>
    <w:p w:rsidR="00B402F6" w:rsidRPr="00B402F6" w:rsidRDefault="00B402F6" w:rsidP="00B402F6">
      <w:pPr>
        <w:spacing w:before="270" w:after="15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Бактерии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одноклеточные организмы, имеющие довольно сложную структуру, отвечающую многообразию их функциональной деятельности (рис. </w:t>
      </w:r>
      <w:r w:rsidR="004D35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 Бактериальная клетка обладает рядом принципиальных особенностей, касающихся ее ультраструктурной и химической организации.</w:t>
      </w:r>
    </w:p>
    <w:p w:rsidR="00B402F6" w:rsidRPr="00B402F6" w:rsidRDefault="004D351F" w:rsidP="00B402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16A292" wp14:editId="1967AE95">
            <wp:extent cx="5943600" cy="3810000"/>
            <wp:effectExtent l="0" t="0" r="0" b="0"/>
            <wp:docPr id="1" name="Рисунок 1" descr="https://avatars.mds.yandex.net/get-entity_search/1714932/919604254/S600xU_2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avatars.mds.yandex.net/get-entity_search/1714932/919604254/S600xU_2x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2F6" w:rsidRPr="00B402F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3743D94" wp14:editId="7D6B4A27">
                <wp:extent cx="304800" cy="304800"/>
                <wp:effectExtent l="0" t="0" r="0" b="0"/>
                <wp:docPr id="8" name="p22img1" descr="https://studfile.net/html/67374/18/html_q0NXVKag1o.MhMe/htmlconvd-WR7X1m22x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22img1" o:spid="_x0000_s1026" alt="Описание: https://studfile.net/html/67374/18/html_q0NXVKag1o.MhMe/htmlconvd-WR7X1m22x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NQsF18QIAAAw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="008765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Рис.1</w:t>
      </w:r>
    </w:p>
    <w:p w:rsidR="00B402F6" w:rsidRPr="00B402F6" w:rsidRDefault="00B402F6" w:rsidP="00B402F6">
      <w:pPr>
        <w:spacing w:before="255"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Структуры, расположенные снаружи от ЦПМ (КС, капсула, слизистый чехол, жгутики, пили), называют поверхностными структурами.</w:t>
      </w:r>
    </w:p>
    <w:p w:rsidR="00B402F6" w:rsidRPr="00B402F6" w:rsidRDefault="00B402F6" w:rsidP="00B402F6">
      <w:pPr>
        <w:spacing w:after="0" w:line="28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Оболочка микробной клетки состоит из трех слоев: капсульного слоя, КС и ЦПМ. ЦПМ вместе с ЦП называется протопластом. ЦПМ имеет инвагинации —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мезосомы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аналог митохондрий эукариот. В ЦП располагаются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нуклеоид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плазмиды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рибосомы и включения. В неблагоприятных условиях среды некоторые бактерии (бациллы и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клостридии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образуют эндоспоры.</w:t>
      </w:r>
    </w:p>
    <w:p w:rsidR="00B402F6" w:rsidRPr="00B402F6" w:rsidRDefault="00B402F6" w:rsidP="00B402F6">
      <w:pPr>
        <w:spacing w:before="15"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Обязательными органеллами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бактериальной клетки являются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нуклеоид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ЦПМ,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мезосомы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ЦП, рибосомы.</w:t>
      </w:r>
    </w:p>
    <w:p w:rsidR="00B402F6" w:rsidRPr="00B402F6" w:rsidRDefault="00B402F6" w:rsidP="00B402F6">
      <w:pPr>
        <w:spacing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Факультативные органеллы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бактериальной клетки — капсула, КС,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плазмиды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цитоплазматические включения, жгутики, пили, эндоспоры.</w:t>
      </w:r>
    </w:p>
    <w:p w:rsidR="00B402F6" w:rsidRPr="00B402F6" w:rsidRDefault="00B402F6" w:rsidP="00B402F6">
      <w:pPr>
        <w:spacing w:before="225"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КАПСУЛА</w:t>
      </w:r>
    </w:p>
    <w:p w:rsidR="00B402F6" w:rsidRPr="00B402F6" w:rsidRDefault="00B402F6" w:rsidP="00B402F6">
      <w:pPr>
        <w:spacing w:before="240"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Строение.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Капсула имеется у некоторых бактерий и является поверхностным слизистым образованием, располагающимся снаружи КС. Капсулы — результат биосинтеза бактериями органических полимеров и отложения их вокруг клеток. В зависимости от степени выраженности капсулы подразделяют на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макрокапсулы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микрокапсулы и слизистые слои (чехлы). Между этими структурами обнаружено много переходных форм, так что иногда нельзя четко отграничивать капсулу от слизистых клеточных выделений или капсулу от чехла.</w:t>
      </w:r>
    </w:p>
    <w:p w:rsidR="00B402F6" w:rsidRPr="00B402F6" w:rsidRDefault="00B402F6" w:rsidP="00B402F6">
      <w:pPr>
        <w:spacing w:before="15"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Макрокапсула</w:t>
      </w:r>
      <w:proofErr w:type="spellEnd"/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(истинная капсула) имеется у некоторых бактерий. Это выраженный слизистый слой, имеющий фибриллярное строение, толщиной больше 0,2 мкм, превышающий диаметр бактериальной клетки, с четко очерченными внешними границами и прочной связью с КС.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Макрокапсулу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можно видеть в обычный световой микроскоп.</w:t>
      </w:r>
    </w:p>
    <w:p w:rsidR="00B402F6" w:rsidRPr="00B402F6" w:rsidRDefault="00B402F6" w:rsidP="00B402F6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Химический состав капсул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родоили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видоспецифичен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Основными компонентами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макрокапсул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являются вода и полимеры, обычно полисахариды (у</w:t>
      </w:r>
      <w:proofErr w:type="gramEnd"/>
    </w:p>
    <w:p w:rsidR="00B402F6" w:rsidRPr="00B402F6" w:rsidRDefault="00B402F6" w:rsidP="00274094">
      <w:pPr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 xml:space="preserve">S.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mutans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 xml:space="preserve">, S.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salivarius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Corynebacterium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).</w:t>
      </w:r>
      <w:proofErr w:type="gram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Экзополисахариды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образуются при действии внеклеточных ферментов микроорганизмов на дисахариды; конечными продуктами</w:t>
      </w:r>
      <w:r w:rsidR="002740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ферментации являются декстраны и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леваны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обеспечивающие прилипание бактерий к разным поверхностям, часто гладким. Состав большинства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экзополисахаридов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независим от используемого субстрата. Особенно обильное образование слизи наблюдается у микроорганизмов в среде, содержащей сахарозу. Стрептококки, вызывающие кариес (особенно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S.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mutans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S.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salivarius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выделяют фермент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гексозилтрансферазу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превращающую сахарозу в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полифруктозы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леваны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 Эти полисахариды откладываются на поверхности зубов и служат матриксом, в котором накапливаются кислые продукты брожения (главным образом, молочная кислота), вызывающие деминерализацию зубной эмали и кариес. Реже (у представителей рода 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Bacillus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Y.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pestis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макрокапсула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имеет полипептидную природу.</w:t>
      </w:r>
    </w:p>
    <w:p w:rsidR="00B402F6" w:rsidRPr="00B402F6" w:rsidRDefault="00B402F6" w:rsidP="00B402F6">
      <w:pPr>
        <w:spacing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Капсула — необязательный структурный компонент бактериальной клетки. Наличие ее зависит от штамма микроорганизма и условий его существования. Бактерии, образующие капсулу, могут легко превращаться в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бескапсульные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формы.</w:t>
      </w:r>
    </w:p>
    <w:p w:rsidR="00B402F6" w:rsidRPr="00B402F6" w:rsidRDefault="00B402F6" w:rsidP="00B402F6">
      <w:pPr>
        <w:spacing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Макрокапсулу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как правило, образуют немногие виды патогенных бактерий при неблагоприятных условиях (в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макроорганизме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 утрачивают ее при пересевах: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S.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pneumoniae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(возбудитель крупозной пневмонии),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B.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anthracis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(возбудитель сибирской язвы),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C.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perfringens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(возбудитель газовой гангрены),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F.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tularensis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(некоторые штаммы возбудителя туляремии),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Y.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pestis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(возбудитель чумы).</w:t>
      </w:r>
    </w:p>
    <w:p w:rsidR="00B402F6" w:rsidRPr="00B402F6" w:rsidRDefault="00B402F6" w:rsidP="00B402F6">
      <w:pPr>
        <w:spacing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то же время, некоторые бактерии образуют капсулу постоянно, независимо от условий существования (и в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макроорганизме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 на питательных средах):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K.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pneumoniae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(возбудитель пневмонии),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K.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rhinoscleromatis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(возбудитель склеромы),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K.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ozaenae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(возбудитель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озены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зловонного насморка).</w:t>
      </w:r>
    </w:p>
    <w:p w:rsidR="00B402F6" w:rsidRPr="00B402F6" w:rsidRDefault="00B402F6" w:rsidP="00B402F6">
      <w:pPr>
        <w:spacing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толщина тесно прилегающего к КС слизистого образования меньше 0,2 мкм, т. е. не превышает диаметра бактериальной клетки, — говорят о </w:t>
      </w:r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микрокапсуле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,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состоящей из мукополисахаридных фибрилл. Микрокапсула имеется у многих бактерий, ее можно наблюдать лишь при электронной микроскопии.</w:t>
      </w:r>
    </w:p>
    <w:p w:rsidR="00B402F6" w:rsidRPr="00B402F6" w:rsidRDefault="00B402F6" w:rsidP="00B402F6">
      <w:pPr>
        <w:spacing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Если слизистое вещество имеет аморфный, бесструктурный вид, легко отделяется от поверхности бактериальной клетки, не имеет четких внешних границ, говорят о </w:t>
      </w:r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слизистых слоях (чехлах),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окружающих клетку. Чехлы состоят из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мукополисахаридов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имеют тонкую структуру, нередко в них обнаруживают несколько слоев с разным строением.</w:t>
      </w:r>
    </w:p>
    <w:p w:rsidR="00B402F6" w:rsidRPr="00B402F6" w:rsidRDefault="00B402F6" w:rsidP="00B402F6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Функции капсулы:</w:t>
      </w:r>
    </w:p>
    <w:p w:rsidR="00B402F6" w:rsidRPr="00B402F6" w:rsidRDefault="00B402F6" w:rsidP="00B402F6">
      <w:pPr>
        <w:spacing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1.Играет защитную роль во внешней среде: предохраняет бактерии от механических повреждений, высыхания, создает дополнительный осмотический барьер, т. к.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гидрофильна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хорошо связывает воду.</w:t>
      </w:r>
    </w:p>
    <w:p w:rsidR="00B402F6" w:rsidRPr="00B402F6" w:rsidRDefault="00B402F6" w:rsidP="00B402F6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2.Является источником запасных питательных веществ.</w:t>
      </w:r>
    </w:p>
    <w:p w:rsidR="00B402F6" w:rsidRPr="00B402F6" w:rsidRDefault="00B402F6" w:rsidP="00B402F6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3.Выполняет адгезивную функцию: обеспечивает прикрепление бактерий к различным поверхностям, в т. ч. к рецепторам клетки хозяина.</w:t>
      </w:r>
    </w:p>
    <w:p w:rsidR="00B402F6" w:rsidRPr="00B402F6" w:rsidRDefault="00B402F6" w:rsidP="00B402F6">
      <w:pPr>
        <w:spacing w:after="0" w:line="28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фактором патогенности: подавляет различные этапы фагоцитарной реакции (переваривание, а иногда даже распознавание и поглощение). Фагоцитоз капсульных бактерий незавершенный, они сохраняются (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персистируют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 фагоцитах, иногда даже размножаются в них. При этом капсульные бактерии (например, клебсиеллы, гонококки, золотистый стафилококк) недоступны для действия антител и комплемента,</w:t>
      </w:r>
    </w:p>
    <w:p w:rsidR="00B402F6" w:rsidRPr="00B402F6" w:rsidRDefault="00B402F6" w:rsidP="00B402F6">
      <w:pPr>
        <w:spacing w:before="15"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атакже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антибиотиков, не проникающих в клетку.</w:t>
      </w:r>
    </w:p>
    <w:p w:rsidR="00B402F6" w:rsidRPr="00B402F6" w:rsidRDefault="00B402F6" w:rsidP="00B402F6">
      <w:pPr>
        <w:spacing w:before="30" w:after="15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5.Препятствует действию бактериофагов.</w:t>
      </w:r>
    </w:p>
    <w:p w:rsidR="00B402F6" w:rsidRPr="00B402F6" w:rsidRDefault="00B402F6" w:rsidP="00B402F6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6.Определяет антигенную специфичность, это К-антиген. У некоторых бактерий (пневмококков) — определяет вирулентность.</w:t>
      </w:r>
    </w:p>
    <w:p w:rsidR="00B402F6" w:rsidRPr="00B402F6" w:rsidRDefault="00B402F6" w:rsidP="00B402F6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7.Бактериальные полисахариды применяются в медицине:</w:t>
      </w:r>
    </w:p>
    <w:p w:rsidR="00B402F6" w:rsidRPr="00B402F6" w:rsidRDefault="00B402F6" w:rsidP="00B402F6">
      <w:pPr>
        <w:spacing w:after="0" w:line="30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–молочнокислая бактерия 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Leuconostoc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mesenteroides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несколько часов превращает раствор в студень — декстран, который используют для повышения вязкости водных растворов, 6%-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ный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раствор декстрана — кровезаменитель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полиглюкин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402F6" w:rsidRPr="00B402F6" w:rsidRDefault="00B402F6" w:rsidP="00B402F6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–препарат из декстрана —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сефадекс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применяется в хроматографии в качестве «молекулярного сита» для разделения веществ с большой молекулярной массой.</w:t>
      </w:r>
    </w:p>
    <w:p w:rsidR="00B402F6" w:rsidRPr="00B402F6" w:rsidRDefault="00B402F6" w:rsidP="00B402F6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Выявление капсулы:</w:t>
      </w:r>
    </w:p>
    <w:p w:rsidR="00B402F6" w:rsidRPr="00B402F6" w:rsidRDefault="00B402F6" w:rsidP="00B402F6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При обычных методах окраски капсулы видны плохо — как </w:t>
      </w:r>
      <w:proofErr w:type="gram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неокрашенный</w:t>
      </w:r>
      <w:proofErr w:type="gramEnd"/>
    </w:p>
    <w:p w:rsidR="00B402F6" w:rsidRPr="00B402F6" w:rsidRDefault="00B402F6" w:rsidP="00B402F6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ореол вокруг бактериальной клетки. Для их выявления лучше использовать негативное контрастирование: добавление таких красителей, которые в капсулу не проникают (тушь, нигрозин, конго красный). </w:t>
      </w:r>
    </w:p>
    <w:p w:rsidR="00B402F6" w:rsidRPr="00B402F6" w:rsidRDefault="00B402F6" w:rsidP="00B402F6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2.В серологических реакциях с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противокапсульными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сыворотками.</w:t>
      </w:r>
    </w:p>
    <w:p w:rsidR="00B402F6" w:rsidRPr="00B402F6" w:rsidRDefault="00B402F6" w:rsidP="00B402F6">
      <w:pPr>
        <w:spacing w:after="0" w:line="30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3.При помощи реакции набухания капсулы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Нейфельда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при добавлении гомологичных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антисывороток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капсулы становятся видимыми в световом микроскопе вследствие отложения белка антител.</w:t>
      </w:r>
    </w:p>
    <w:p w:rsidR="00B402F6" w:rsidRPr="00B402F6" w:rsidRDefault="00B402F6" w:rsidP="00B402F6">
      <w:pPr>
        <w:spacing w:after="0" w:line="30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4.Электронная микроскопия: капсула визуализируется в виде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микрофибрилл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мукополисахаридов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тесно прилегают к КС.</w:t>
      </w:r>
      <w:proofErr w:type="gramEnd"/>
    </w:p>
    <w:p w:rsidR="00B402F6" w:rsidRPr="00B402F6" w:rsidRDefault="00B402F6" w:rsidP="00B402F6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Методы 2–4 позволяют выявлять микрокапсулу, которая не обнаруживается методом 1.</w:t>
      </w:r>
    </w:p>
    <w:p w:rsidR="00B402F6" w:rsidRPr="00B402F6" w:rsidRDefault="00B402F6" w:rsidP="00B402F6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ЖГУТИКИ</w:t>
      </w:r>
    </w:p>
    <w:p w:rsidR="00B402F6" w:rsidRPr="00B402F6" w:rsidRDefault="00B402F6" w:rsidP="00B402F6">
      <w:pPr>
        <w:spacing w:before="270"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Строение.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Около половины известных видов бактерий на поверхности имеют органы движения — волнообразно изогнутые жгутики. Масса жгутиков составляет 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до 2 % сухой массы бактерии. Длина жгутика больше длины тела микроорганизма и составляет 3–12 мкм; толщина жгутика 0,02 мкм, причем полярные жгутики более толстые, чем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перитрихиальные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402F6" w:rsidRPr="00B402F6" w:rsidRDefault="00B402F6" w:rsidP="00B402F6">
      <w:pPr>
        <w:spacing w:after="15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Жгутики состоят из белка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флагеллина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(лат.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flagella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жгутик), который по своей структуре относится к сократительным белкам типа миозина. В составе жгутика имеется либо одна гомогенная белковая нить, либо 2–3 нити, плотно свернутые в косу. Нить жгутика — жесткая спираль, закрученная против часовой стрелки; шаг спирали специфичен для каждого вида бактерий.</w:t>
      </w:r>
    </w:p>
    <w:p w:rsidR="00B402F6" w:rsidRPr="00B402F6" w:rsidRDefault="00B402F6" w:rsidP="00B402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2F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E4615A6" wp14:editId="61B96ABA">
                <wp:extent cx="304800" cy="304800"/>
                <wp:effectExtent l="0" t="0" r="0" b="0"/>
                <wp:docPr id="5" name="p25img1" descr="https://studfile.net/html/67374/18/html_q0NXVKag1o.MhMe/htmlconvd-WR7X1m25x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25img1" o:spid="_x0000_s1026" alt="Описание: https://studfile.net/html/67374/18/html_q0NXVKag1o.MhMe/htmlconvd-WR7X1m25x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0Iy779AIAAAw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B402F6" w:rsidRPr="00B402F6" w:rsidRDefault="00B402F6" w:rsidP="00B402F6">
      <w:pPr>
        <w:spacing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Число, размеры и расположение жгутиков являются признаками, постоянными для определенного вида, и учитываются при систематике. Однако у некоторых бактерий могут образовываться жгутики разных типов. Кроме того, наличие жгутиков зависит от условий внешней среды: на твердых средах при длительном культивировании бактерии могут утратить жгутики, а на жидких — вновь приобрести. Количество и расположение жгутиков у одного и того же вида может определяться стадией жизненного цикла. Следовательно, не стоит переоценивать таксономическое значение этого признака.</w:t>
      </w:r>
    </w:p>
    <w:p w:rsidR="00B402F6" w:rsidRPr="00B402F6" w:rsidRDefault="00B402F6" w:rsidP="00B402F6">
      <w:pPr>
        <w:spacing w:before="300"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Классификация бактерий по числу и расположению жгутиков:</w:t>
      </w:r>
    </w:p>
    <w:p w:rsidR="00B402F6" w:rsidRPr="00B402F6" w:rsidRDefault="00B402F6" w:rsidP="00B402F6">
      <w:pPr>
        <w:spacing w:before="15"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Атрихи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жгутики отсутствуют.</w:t>
      </w:r>
    </w:p>
    <w:p w:rsidR="00B402F6" w:rsidRPr="00B402F6" w:rsidRDefault="00B402F6" w:rsidP="00B402F6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Монотрихи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один жгутик, расположенный на одном из полюсов клетки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род 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Vibrio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монополярное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монотрихальное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расположение жгутиков, самые подвижные бактерии.</w:t>
      </w:r>
    </w:p>
    <w:p w:rsidR="00B402F6" w:rsidRPr="00B402F6" w:rsidRDefault="00B402F6" w:rsidP="00B402F6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Политрихи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много жгутиков:</w:t>
      </w:r>
    </w:p>
    <w:p w:rsidR="00B402F6" w:rsidRPr="00B402F6" w:rsidRDefault="00B402F6" w:rsidP="00B402F6">
      <w:pPr>
        <w:spacing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лофотрихи</w:t>
      </w:r>
      <w:proofErr w:type="spellEnd"/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пучок жгутиков на одном полюсе клетки (роды 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Pseudomonas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Burkholderia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—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монополярное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политрихальное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расположение жгутиков;</w:t>
      </w:r>
    </w:p>
    <w:p w:rsidR="00B402F6" w:rsidRPr="00B402F6" w:rsidRDefault="00B402F6" w:rsidP="00B402F6">
      <w:pPr>
        <w:spacing w:after="0" w:line="3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амфитрихи</w:t>
      </w:r>
      <w:proofErr w:type="spellEnd"/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на каждом полюсе клетки расположено по пучку жгутику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род 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Spirillum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биполярное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политрихальное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расположение жгутиков;</w:t>
      </w:r>
    </w:p>
    <w:p w:rsidR="00B402F6" w:rsidRPr="00B402F6" w:rsidRDefault="00B402F6" w:rsidP="00B402F6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перитрихи</w:t>
      </w:r>
      <w:proofErr w:type="spellEnd"/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жгутики расположены без определенного порядка по всей </w:t>
      </w:r>
      <w:proofErr w:type="gram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:rsidR="00B402F6" w:rsidRPr="00B402F6" w:rsidRDefault="00B402F6" w:rsidP="00B402F6">
      <w:pPr>
        <w:spacing w:after="0" w:line="28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</w:pPr>
      <w:proofErr w:type="spellStart"/>
      <w:proofErr w:type="gram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верхности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 xml:space="preserve"> 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клетки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 xml:space="preserve"> (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сем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.</w:t>
      </w:r>
      <w:proofErr w:type="gram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 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Enterobacteriaceae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 (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роды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 Escherichia, Proteus), </w:t>
      </w:r>
      <w:proofErr w:type="spell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Bacillaceae</w:t>
      </w:r>
      <w:proofErr w:type="spellEnd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>,</w:t>
      </w:r>
    </w:p>
    <w:p w:rsidR="00B402F6" w:rsidRPr="00B402F6" w:rsidRDefault="00B402F6" w:rsidP="00B402F6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proofErr w:type="gramStart"/>
      <w:r w:rsidRPr="00B402F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Clostidiaceae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число жгутиков от 6 до 1000 на клетку в зависимости от вида бактерий</w:t>
      </w:r>
      <w:proofErr w:type="gramEnd"/>
    </w:p>
    <w:p w:rsidR="00B402F6" w:rsidRPr="00B402F6" w:rsidRDefault="00B402F6" w:rsidP="00B402F6">
      <w:pPr>
        <w:spacing w:before="30"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(рис.</w:t>
      </w:r>
      <w:r w:rsidR="002740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74094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3F4FE59">
            <wp:extent cx="6146800" cy="46101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61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End"/>
    </w:p>
    <w:p w:rsidR="00B402F6" w:rsidRPr="00B402F6" w:rsidRDefault="00B402F6" w:rsidP="00B402F6">
      <w:pPr>
        <w:spacing w:before="2640" w:after="0" w:line="24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402F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Рис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</w:t>
      </w:r>
      <w:r w:rsidR="009C53B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Расположение </w:t>
      </w:r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жгутиков у бактерий:</w:t>
      </w:r>
    </w:p>
    <w:p w:rsidR="00B402F6" w:rsidRPr="00B402F6" w:rsidRDefault="00B402F6" w:rsidP="00B402F6">
      <w:pPr>
        <w:spacing w:before="15" w:after="0" w:line="24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402F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1 </w:t>
      </w:r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—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монотрих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2 </w:t>
      </w:r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—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лофотрих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3 </w:t>
      </w:r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—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амфитрих</w:t>
      </w:r>
      <w:proofErr w:type="spellEnd"/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 </w:t>
      </w:r>
      <w:r w:rsidRPr="00B402F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4 </w:t>
      </w:r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— </w:t>
      </w:r>
      <w:proofErr w:type="spellStart"/>
      <w:r w:rsidRPr="00B402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перитрих</w:t>
      </w:r>
      <w:proofErr w:type="spellEnd"/>
    </w:p>
    <w:p w:rsidR="00B402F6" w:rsidRPr="00B402F6" w:rsidRDefault="00B402F6" w:rsidP="00B402F6">
      <w:pPr>
        <w:spacing w:before="315" w:after="150" w:line="330" w:lineRule="atLeast"/>
        <w:ind w:firstLine="5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электронной микроскопии обнаружено, что </w:t>
      </w:r>
      <w:r w:rsidRPr="00B4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жгутик состоит из трех частей</w:t>
      </w:r>
      <w:r w:rsidRPr="00B40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спиральной нити, крюка и базального тела </w:t>
      </w:r>
    </w:p>
    <w:p w:rsidR="001D2F3E" w:rsidRDefault="001D2F3E"/>
    <w:sectPr w:rsidR="001D2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F6"/>
    <w:rsid w:val="001D2F3E"/>
    <w:rsid w:val="00274094"/>
    <w:rsid w:val="004D351F"/>
    <w:rsid w:val="0087654E"/>
    <w:rsid w:val="009C53B4"/>
    <w:rsid w:val="00B4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502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48778752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647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029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493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445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50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670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4034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2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2024-10-08T20:34:00Z</dcterms:created>
  <dcterms:modified xsi:type="dcterms:W3CDTF">2024-10-08T20:38:00Z</dcterms:modified>
</cp:coreProperties>
</file>